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C0F" w:rsidRPr="00A63761" w:rsidRDefault="009D4698" w:rsidP="009D4698">
      <w:pPr>
        <w:jc w:val="center"/>
        <w:rPr>
          <w:rFonts w:ascii="黑体" w:eastAsia="黑体" w:hAnsi="黑体"/>
          <w:sz w:val="36"/>
          <w:szCs w:val="36"/>
        </w:rPr>
      </w:pPr>
      <w:r w:rsidRPr="00A63761">
        <w:rPr>
          <w:rFonts w:ascii="黑体" w:eastAsia="黑体" w:hAnsi="黑体" w:hint="eastAsia"/>
          <w:sz w:val="36"/>
          <w:szCs w:val="36"/>
        </w:rPr>
        <w:t>兄弟院所科研信息动态（2019年第9期)</w:t>
      </w:r>
    </w:p>
    <w:p w:rsidR="00F10F88" w:rsidRDefault="00F10F88" w:rsidP="009D4698">
      <w:pPr>
        <w:jc w:val="left"/>
        <w:rPr>
          <w:rFonts w:ascii="黑体" w:eastAsia="黑体" w:hAnsi="黑体"/>
          <w:color w:val="333333"/>
          <w:sz w:val="32"/>
          <w:szCs w:val="32"/>
        </w:rPr>
      </w:pPr>
    </w:p>
    <w:p w:rsidR="009D4698" w:rsidRDefault="009D4698" w:rsidP="009D4698">
      <w:pPr>
        <w:jc w:val="left"/>
        <w:rPr>
          <w:rFonts w:ascii="黑体" w:eastAsia="黑体" w:hAnsi="黑体"/>
          <w:color w:val="333333"/>
          <w:sz w:val="32"/>
          <w:szCs w:val="32"/>
        </w:rPr>
      </w:pPr>
      <w:r w:rsidRPr="0014542C">
        <w:rPr>
          <w:rFonts w:ascii="黑体" w:eastAsia="黑体" w:hAnsi="黑体" w:hint="eastAsia"/>
          <w:color w:val="333333"/>
          <w:sz w:val="32"/>
          <w:szCs w:val="32"/>
        </w:rPr>
        <w:t>中国计量科学研究院</w:t>
      </w:r>
    </w:p>
    <w:p w:rsidR="00F10F88" w:rsidRPr="006D4F90" w:rsidRDefault="00146E6A" w:rsidP="009D4698">
      <w:pPr>
        <w:jc w:val="left"/>
        <w:rPr>
          <w:rFonts w:ascii="宋体" w:eastAsia="宋体" w:hAnsi="宋体" w:cs="Helvetica"/>
          <w:color w:val="333333"/>
          <w:sz w:val="24"/>
          <w:szCs w:val="24"/>
        </w:rPr>
      </w:pPr>
      <w:r>
        <w:rPr>
          <w:rFonts w:ascii="宋体" w:eastAsia="宋体" w:hAnsi="宋体" w:cs="Helvetica" w:hint="eastAsia"/>
          <w:color w:val="333333"/>
          <w:sz w:val="24"/>
          <w:szCs w:val="24"/>
        </w:rPr>
        <w:t>1、</w:t>
      </w:r>
      <w:r w:rsidR="00F10F88" w:rsidRPr="006D4F90">
        <w:rPr>
          <w:rFonts w:ascii="宋体" w:eastAsia="宋体" w:hAnsi="宋体" w:cs="Helvetica"/>
          <w:color w:val="333333"/>
          <w:sz w:val="24"/>
          <w:szCs w:val="24"/>
        </w:rPr>
        <w:t>中国计量院国际咨询委第11次会议圆满结束</w:t>
      </w:r>
    </w:p>
    <w:p w:rsidR="00146E6A" w:rsidRDefault="00736B80" w:rsidP="009D4698">
      <w:pPr>
        <w:jc w:val="left"/>
      </w:pPr>
      <w:hyperlink r:id="rId4" w:history="1">
        <w:r w:rsidR="00F10F88" w:rsidRPr="006D4F90">
          <w:rPr>
            <w:rStyle w:val="a3"/>
            <w:rFonts w:ascii="宋体" w:eastAsia="宋体" w:hAnsi="宋体"/>
            <w:sz w:val="24"/>
            <w:szCs w:val="24"/>
          </w:rPr>
          <w:t>https://www.nim.ac.cn/node/707</w:t>
        </w:r>
      </w:hyperlink>
    </w:p>
    <w:p w:rsidR="00F10F88" w:rsidRPr="00146E6A" w:rsidRDefault="00146E6A" w:rsidP="009D4698">
      <w:pPr>
        <w:jc w:val="left"/>
        <w:rPr>
          <w:rFonts w:ascii="宋体" w:eastAsia="宋体" w:hAnsi="宋体"/>
          <w:color w:val="333333"/>
          <w:sz w:val="24"/>
          <w:szCs w:val="24"/>
        </w:rPr>
      </w:pPr>
      <w:r w:rsidRPr="00146E6A">
        <w:rPr>
          <w:rFonts w:asciiTheme="minorEastAsia" w:hAnsiTheme="minorEastAsia" w:hint="eastAsia"/>
          <w:sz w:val="24"/>
          <w:szCs w:val="24"/>
        </w:rPr>
        <w:t>2、</w:t>
      </w:r>
      <w:r w:rsidR="00674566" w:rsidRPr="00146E6A">
        <w:rPr>
          <w:rFonts w:asciiTheme="minorEastAsia" w:hAnsiTheme="minorEastAsia" w:cs="Helvetica" w:hint="eastAsia"/>
          <w:color w:val="333333"/>
          <w:sz w:val="24"/>
          <w:szCs w:val="24"/>
        </w:rPr>
        <w:t>中国计量院牵头</w:t>
      </w:r>
      <w:r w:rsidR="00674566" w:rsidRPr="00146E6A">
        <w:rPr>
          <w:rFonts w:ascii="宋体" w:eastAsia="宋体" w:hAnsi="宋体" w:cs="Helvetica" w:hint="eastAsia"/>
          <w:color w:val="333333"/>
          <w:sz w:val="24"/>
          <w:szCs w:val="24"/>
        </w:rPr>
        <w:t>的7项国家标准发布实施</w:t>
      </w:r>
    </w:p>
    <w:p w:rsidR="00146E6A" w:rsidRDefault="00736B80" w:rsidP="009D4698">
      <w:pPr>
        <w:jc w:val="left"/>
      </w:pPr>
      <w:hyperlink r:id="rId5" w:history="1">
        <w:r w:rsidR="00674566" w:rsidRPr="00674566">
          <w:rPr>
            <w:rStyle w:val="a3"/>
            <w:rFonts w:asciiTheme="minorEastAsia" w:hAnsiTheme="minorEastAsia"/>
            <w:sz w:val="24"/>
            <w:szCs w:val="24"/>
          </w:rPr>
          <w:t>https://www.nim.ac.cn/node/727</w:t>
        </w:r>
      </w:hyperlink>
    </w:p>
    <w:p w:rsidR="00A017B8" w:rsidRPr="00146E6A" w:rsidRDefault="00146E6A" w:rsidP="009D4698">
      <w:pPr>
        <w:jc w:val="left"/>
        <w:rPr>
          <w:rFonts w:asciiTheme="minorEastAsia" w:hAnsiTheme="minorEastAsia"/>
          <w:sz w:val="24"/>
          <w:szCs w:val="24"/>
        </w:rPr>
      </w:pPr>
      <w:r w:rsidRPr="00146E6A">
        <w:rPr>
          <w:rFonts w:asciiTheme="minorEastAsia" w:hAnsiTheme="minorEastAsia" w:hint="eastAsia"/>
          <w:sz w:val="24"/>
          <w:szCs w:val="24"/>
        </w:rPr>
        <w:t>3、</w:t>
      </w:r>
      <w:r w:rsidR="00A017B8" w:rsidRPr="00146E6A">
        <w:rPr>
          <w:rFonts w:asciiTheme="minorEastAsia" w:hAnsiTheme="minorEastAsia" w:hint="eastAsia"/>
          <w:sz w:val="24"/>
          <w:szCs w:val="24"/>
        </w:rPr>
        <w:t>国家计量科学数据中心和国家标准物质资源库建设运行实施方案通过论证</w:t>
      </w:r>
    </w:p>
    <w:p w:rsidR="00146E6A" w:rsidRPr="00146E6A" w:rsidRDefault="00736B80" w:rsidP="009D4698">
      <w:pPr>
        <w:jc w:val="left"/>
      </w:pPr>
      <w:hyperlink r:id="rId6" w:history="1">
        <w:r w:rsidR="00A017B8" w:rsidRPr="00621EB9">
          <w:rPr>
            <w:rStyle w:val="a3"/>
            <w:rFonts w:asciiTheme="minorEastAsia" w:hAnsiTheme="minorEastAsia"/>
            <w:sz w:val="24"/>
            <w:szCs w:val="24"/>
          </w:rPr>
          <w:t>https://www.nim.ac.cn/node/730</w:t>
        </w:r>
      </w:hyperlink>
    </w:p>
    <w:p w:rsidR="00A017B8" w:rsidRDefault="00146E6A" w:rsidP="009D4698">
      <w:pPr>
        <w:jc w:val="left"/>
        <w:rPr>
          <w:rFonts w:asciiTheme="minorEastAsia" w:hAnsiTheme="minorEastAsia"/>
          <w:sz w:val="24"/>
          <w:szCs w:val="24"/>
        </w:rPr>
      </w:pPr>
      <w:r>
        <w:rPr>
          <w:rFonts w:asciiTheme="minorEastAsia" w:hAnsiTheme="minorEastAsia" w:hint="eastAsia"/>
          <w:sz w:val="24"/>
          <w:szCs w:val="24"/>
        </w:rPr>
        <w:t>4、</w:t>
      </w:r>
      <w:r w:rsidR="0091122A">
        <w:rPr>
          <w:rFonts w:asciiTheme="minorEastAsia" w:hAnsiTheme="minorEastAsia" w:hint="eastAsia"/>
          <w:sz w:val="24"/>
          <w:szCs w:val="24"/>
        </w:rPr>
        <w:t>国家重点研发计划重点专项项目管理政策宣贯会顺利召开</w:t>
      </w:r>
    </w:p>
    <w:p w:rsidR="0091122A" w:rsidRDefault="00736B80" w:rsidP="009D4698">
      <w:pPr>
        <w:jc w:val="left"/>
        <w:rPr>
          <w:rFonts w:asciiTheme="minorEastAsia" w:hAnsiTheme="minorEastAsia"/>
          <w:sz w:val="24"/>
          <w:szCs w:val="24"/>
        </w:rPr>
      </w:pPr>
      <w:hyperlink r:id="rId7" w:history="1">
        <w:r w:rsidR="0091122A" w:rsidRPr="00621EB9">
          <w:rPr>
            <w:rStyle w:val="a3"/>
            <w:rFonts w:asciiTheme="minorEastAsia" w:hAnsiTheme="minorEastAsia"/>
            <w:sz w:val="24"/>
            <w:szCs w:val="24"/>
          </w:rPr>
          <w:t>https://www.nim.ac.cn/node/732</w:t>
        </w:r>
      </w:hyperlink>
    </w:p>
    <w:p w:rsidR="0091122A" w:rsidRPr="00A017B8" w:rsidRDefault="0091122A" w:rsidP="009D4698">
      <w:pPr>
        <w:jc w:val="left"/>
        <w:rPr>
          <w:rFonts w:asciiTheme="minorEastAsia" w:hAnsiTheme="minorEastAsia"/>
          <w:sz w:val="24"/>
          <w:szCs w:val="24"/>
        </w:rPr>
      </w:pPr>
    </w:p>
    <w:p w:rsidR="00674566" w:rsidRPr="00674566" w:rsidRDefault="00674566" w:rsidP="009D4698">
      <w:pPr>
        <w:jc w:val="left"/>
        <w:rPr>
          <w:rFonts w:ascii="黑体" w:eastAsia="黑体" w:hAnsi="黑体"/>
          <w:sz w:val="32"/>
          <w:szCs w:val="32"/>
        </w:rPr>
      </w:pPr>
    </w:p>
    <w:p w:rsidR="00146E6A" w:rsidRPr="00C02C19" w:rsidRDefault="009D4698" w:rsidP="009D4698">
      <w:pPr>
        <w:jc w:val="left"/>
        <w:rPr>
          <w:rFonts w:ascii="黑体" w:eastAsia="黑体" w:hAnsi="黑体"/>
          <w:sz w:val="32"/>
          <w:szCs w:val="32"/>
        </w:rPr>
      </w:pPr>
      <w:r w:rsidRPr="00FB03F9">
        <w:rPr>
          <w:rFonts w:ascii="黑体" w:eastAsia="黑体" w:hAnsi="黑体" w:hint="eastAsia"/>
          <w:sz w:val="32"/>
          <w:szCs w:val="32"/>
        </w:rPr>
        <w:t>上海市计量测试技术研究院</w:t>
      </w:r>
    </w:p>
    <w:p w:rsidR="00D67FB3" w:rsidRPr="006D4F90" w:rsidRDefault="00146E6A" w:rsidP="009D4698">
      <w:pPr>
        <w:jc w:val="left"/>
        <w:rPr>
          <w:rFonts w:ascii="宋体" w:eastAsia="宋体" w:hAnsi="宋体" w:cs="Helvetica"/>
          <w:color w:val="333333"/>
          <w:sz w:val="24"/>
          <w:szCs w:val="24"/>
        </w:rPr>
      </w:pPr>
      <w:r>
        <w:rPr>
          <w:rFonts w:ascii="宋体" w:eastAsia="宋体" w:hAnsi="宋体" w:cs="Helvetica" w:hint="eastAsia"/>
          <w:color w:val="333333"/>
          <w:sz w:val="24"/>
          <w:szCs w:val="24"/>
        </w:rPr>
        <w:t>5、</w:t>
      </w:r>
      <w:r w:rsidR="00D67FB3" w:rsidRPr="006D4F90">
        <w:rPr>
          <w:rFonts w:ascii="宋体" w:eastAsia="宋体" w:hAnsi="宋体" w:cs="Helvetica" w:hint="eastAsia"/>
          <w:color w:val="333333"/>
          <w:sz w:val="24"/>
          <w:szCs w:val="24"/>
        </w:rPr>
        <w:t>上海交通大学学生来我院开展社会实践活动</w:t>
      </w:r>
    </w:p>
    <w:p w:rsidR="00D67FB3" w:rsidRDefault="00736B80" w:rsidP="009D4698">
      <w:pPr>
        <w:jc w:val="left"/>
        <w:rPr>
          <w:rFonts w:asciiTheme="minorEastAsia" w:hAnsiTheme="minorEastAsia"/>
          <w:sz w:val="24"/>
          <w:szCs w:val="24"/>
        </w:rPr>
      </w:pPr>
      <w:hyperlink r:id="rId8" w:history="1">
        <w:r w:rsidR="00D67FB3" w:rsidRPr="00D44B82">
          <w:rPr>
            <w:rStyle w:val="a3"/>
            <w:rFonts w:asciiTheme="minorEastAsia" w:hAnsiTheme="minorEastAsia"/>
            <w:sz w:val="24"/>
            <w:szCs w:val="24"/>
          </w:rPr>
          <w:t>http://www.simt.com.cn/art/2019/9/9/art_3240_118435.html</w:t>
        </w:r>
      </w:hyperlink>
    </w:p>
    <w:p w:rsidR="00D67FB3" w:rsidRPr="00146E6A" w:rsidRDefault="00146E6A" w:rsidP="009D4698">
      <w:pPr>
        <w:jc w:val="left"/>
        <w:rPr>
          <w:rFonts w:asciiTheme="minorEastAsia" w:hAnsiTheme="minorEastAsia"/>
          <w:sz w:val="24"/>
          <w:szCs w:val="24"/>
        </w:rPr>
      </w:pPr>
      <w:r>
        <w:rPr>
          <w:rFonts w:asciiTheme="minorEastAsia" w:hAnsiTheme="minorEastAsia" w:hint="eastAsia"/>
          <w:sz w:val="24"/>
          <w:szCs w:val="24"/>
        </w:rPr>
        <w:t>6、</w:t>
      </w:r>
      <w:r w:rsidR="006D4F90" w:rsidRPr="006D4F90">
        <w:rPr>
          <w:rFonts w:ascii="宋体" w:eastAsia="宋体" w:hAnsi="宋体" w:cs="Helvetica" w:hint="eastAsia"/>
          <w:color w:val="333333"/>
          <w:sz w:val="24"/>
          <w:szCs w:val="24"/>
        </w:rPr>
        <w:t>我院承担的NQI课题“电子式互感器校准技术研究”顺利通过中期检查</w:t>
      </w:r>
    </w:p>
    <w:p w:rsidR="006D4F90" w:rsidRPr="00D44B82" w:rsidRDefault="00736B80" w:rsidP="009D4698">
      <w:pPr>
        <w:jc w:val="left"/>
        <w:rPr>
          <w:rFonts w:asciiTheme="minorEastAsia" w:hAnsiTheme="minorEastAsia"/>
          <w:sz w:val="24"/>
          <w:szCs w:val="24"/>
        </w:rPr>
      </w:pPr>
      <w:hyperlink r:id="rId9" w:history="1">
        <w:r w:rsidR="006D4F90" w:rsidRPr="00D44B82">
          <w:rPr>
            <w:rStyle w:val="a3"/>
            <w:rFonts w:asciiTheme="minorEastAsia" w:hAnsiTheme="minorEastAsia"/>
            <w:sz w:val="24"/>
            <w:szCs w:val="24"/>
          </w:rPr>
          <w:t>http://www.simt.com.cn/art/2019/9/16/art_3240_118494.html</w:t>
        </w:r>
      </w:hyperlink>
    </w:p>
    <w:p w:rsidR="006D4F90" w:rsidRDefault="006D4F90" w:rsidP="009D4698">
      <w:pPr>
        <w:jc w:val="left"/>
        <w:rPr>
          <w:rFonts w:asciiTheme="minorEastAsia" w:hAnsiTheme="minorEastAsia"/>
          <w:sz w:val="24"/>
          <w:szCs w:val="24"/>
        </w:rPr>
      </w:pPr>
    </w:p>
    <w:p w:rsidR="00146E6A" w:rsidRDefault="00146E6A" w:rsidP="009D4698">
      <w:pPr>
        <w:jc w:val="left"/>
        <w:rPr>
          <w:rFonts w:asciiTheme="minorEastAsia" w:hAnsiTheme="minorEastAsia"/>
          <w:sz w:val="24"/>
          <w:szCs w:val="24"/>
        </w:rPr>
      </w:pPr>
    </w:p>
    <w:p w:rsidR="00146E6A" w:rsidRPr="00D44B82" w:rsidRDefault="00146E6A" w:rsidP="009D4698">
      <w:pPr>
        <w:jc w:val="left"/>
        <w:rPr>
          <w:rFonts w:asciiTheme="minorEastAsia" w:hAnsiTheme="minorEastAsia"/>
          <w:sz w:val="24"/>
          <w:szCs w:val="24"/>
        </w:rPr>
      </w:pPr>
    </w:p>
    <w:p w:rsidR="00146E6A" w:rsidRPr="00C02C19" w:rsidRDefault="009D4698" w:rsidP="009D4698">
      <w:pPr>
        <w:jc w:val="left"/>
        <w:rPr>
          <w:rFonts w:ascii="黑体" w:eastAsia="黑体" w:hAnsi="黑体"/>
          <w:sz w:val="32"/>
          <w:szCs w:val="32"/>
        </w:rPr>
      </w:pPr>
      <w:r w:rsidRPr="00FB0E14">
        <w:rPr>
          <w:rFonts w:ascii="黑体" w:eastAsia="黑体" w:hAnsi="黑体" w:hint="eastAsia"/>
          <w:sz w:val="32"/>
          <w:szCs w:val="32"/>
        </w:rPr>
        <w:t>浙江省计量科学研究院</w:t>
      </w:r>
    </w:p>
    <w:p w:rsidR="00A2435D" w:rsidRPr="00A2435D" w:rsidRDefault="00146E6A" w:rsidP="009D4698">
      <w:pPr>
        <w:jc w:val="left"/>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7、</w:t>
      </w:r>
      <w:r w:rsidR="00A2435D" w:rsidRPr="00A2435D">
        <w:rPr>
          <w:rFonts w:asciiTheme="minorEastAsia" w:hAnsiTheme="minorEastAsia" w:hint="eastAsia"/>
          <w:bCs/>
          <w:color w:val="5A5A5A"/>
          <w:kern w:val="36"/>
          <w:sz w:val="24"/>
          <w:szCs w:val="24"/>
        </w:rPr>
        <w:t>瞄准技术前沿 开展学术交流——省计量院技术专家在国家学术会议上做专题报告</w:t>
      </w:r>
    </w:p>
    <w:p w:rsidR="00A2435D" w:rsidRPr="00A2435D" w:rsidRDefault="00736B80" w:rsidP="009D4698">
      <w:pPr>
        <w:jc w:val="left"/>
        <w:rPr>
          <w:rFonts w:asciiTheme="minorEastAsia" w:hAnsiTheme="minorEastAsia"/>
          <w:sz w:val="24"/>
          <w:szCs w:val="24"/>
        </w:rPr>
      </w:pPr>
      <w:hyperlink r:id="rId10" w:history="1">
        <w:r w:rsidR="00A2435D" w:rsidRPr="00A2435D">
          <w:rPr>
            <w:rStyle w:val="a3"/>
            <w:rFonts w:asciiTheme="minorEastAsia" w:hAnsiTheme="minorEastAsia"/>
            <w:sz w:val="24"/>
            <w:szCs w:val="24"/>
          </w:rPr>
          <w:t>http://www.fzcg.com.cn/html/xinwendongtai/detail_2019_09/24/3062.html</w:t>
        </w:r>
      </w:hyperlink>
    </w:p>
    <w:p w:rsidR="00A2435D" w:rsidRDefault="00A2435D" w:rsidP="009D4698">
      <w:pPr>
        <w:jc w:val="left"/>
        <w:rPr>
          <w:rFonts w:ascii="黑体" w:eastAsia="黑体" w:hAnsi="黑体"/>
          <w:sz w:val="32"/>
          <w:szCs w:val="32"/>
        </w:rPr>
      </w:pPr>
    </w:p>
    <w:p w:rsidR="00146E6A" w:rsidRPr="00FB0E14" w:rsidRDefault="00146E6A" w:rsidP="009D4698">
      <w:pPr>
        <w:jc w:val="left"/>
        <w:rPr>
          <w:rFonts w:ascii="黑体" w:eastAsia="黑体" w:hAnsi="黑体"/>
          <w:sz w:val="32"/>
          <w:szCs w:val="32"/>
        </w:rPr>
      </w:pPr>
    </w:p>
    <w:p w:rsidR="00146E6A" w:rsidRPr="00C02C19" w:rsidRDefault="009D4698" w:rsidP="009D4698">
      <w:pPr>
        <w:jc w:val="left"/>
        <w:rPr>
          <w:rFonts w:ascii="黑体" w:eastAsia="黑体" w:hAnsi="黑体"/>
          <w:sz w:val="32"/>
          <w:szCs w:val="32"/>
        </w:rPr>
      </w:pPr>
      <w:r w:rsidRPr="009C3771">
        <w:rPr>
          <w:rFonts w:ascii="黑体" w:eastAsia="黑体" w:hAnsi="黑体" w:hint="eastAsia"/>
          <w:sz w:val="32"/>
          <w:szCs w:val="32"/>
        </w:rPr>
        <w:t>福建省计量科学研究院</w:t>
      </w:r>
    </w:p>
    <w:p w:rsidR="003E1A8D" w:rsidRPr="00D44B82" w:rsidRDefault="00146E6A" w:rsidP="009D4698">
      <w:pPr>
        <w:jc w:val="left"/>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8、</w:t>
      </w:r>
      <w:r w:rsidR="003E1A8D" w:rsidRPr="00D44B82">
        <w:rPr>
          <w:rFonts w:asciiTheme="minorEastAsia" w:hAnsiTheme="minorEastAsia"/>
          <w:bCs/>
          <w:color w:val="5A5A5A"/>
          <w:kern w:val="36"/>
          <w:sz w:val="24"/>
          <w:szCs w:val="24"/>
        </w:rPr>
        <w:t>福建计量科技文化馆获颁“福建省科技馆分馆”牌匾</w:t>
      </w:r>
    </w:p>
    <w:p w:rsidR="00146E6A" w:rsidRPr="00C02C19" w:rsidRDefault="00736B80" w:rsidP="009D4698">
      <w:pPr>
        <w:jc w:val="left"/>
        <w:rPr>
          <w:rFonts w:asciiTheme="minorEastAsia" w:hAnsiTheme="minorEastAsia"/>
          <w:sz w:val="24"/>
          <w:szCs w:val="24"/>
        </w:rPr>
      </w:pPr>
      <w:hyperlink r:id="rId11" w:history="1">
        <w:r w:rsidR="003E1A8D" w:rsidRPr="00D44B82">
          <w:rPr>
            <w:rStyle w:val="a3"/>
            <w:rFonts w:asciiTheme="minorEastAsia" w:hAnsiTheme="minorEastAsia"/>
            <w:sz w:val="24"/>
            <w:szCs w:val="24"/>
          </w:rPr>
          <w:t>http://www.fjjl.net/docc/news_detail.asp?id=8534</w:t>
        </w:r>
      </w:hyperlink>
    </w:p>
    <w:p w:rsidR="003E1A8D" w:rsidRPr="00D44B82" w:rsidRDefault="00146E6A" w:rsidP="009D4698">
      <w:pPr>
        <w:jc w:val="left"/>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9、</w:t>
      </w:r>
      <w:r w:rsidR="003E1A8D" w:rsidRPr="00D44B82">
        <w:rPr>
          <w:rFonts w:asciiTheme="minorEastAsia" w:hAnsiTheme="minorEastAsia"/>
          <w:bCs/>
          <w:color w:val="5A5A5A"/>
          <w:kern w:val="36"/>
          <w:sz w:val="24"/>
          <w:szCs w:val="24"/>
        </w:rPr>
        <w:t>福建省计量院联合省计量测试学会开展计量科普活动</w:t>
      </w:r>
    </w:p>
    <w:p w:rsidR="00146E6A" w:rsidRPr="00C02C19" w:rsidRDefault="00736B80" w:rsidP="009D4698">
      <w:pPr>
        <w:jc w:val="left"/>
        <w:rPr>
          <w:rFonts w:asciiTheme="minorEastAsia" w:hAnsiTheme="minorEastAsia"/>
          <w:sz w:val="24"/>
          <w:szCs w:val="24"/>
        </w:rPr>
      </w:pPr>
      <w:hyperlink r:id="rId12" w:history="1">
        <w:r w:rsidR="003E1A8D" w:rsidRPr="00D44B82">
          <w:rPr>
            <w:rStyle w:val="a3"/>
            <w:rFonts w:asciiTheme="minorEastAsia" w:hAnsiTheme="minorEastAsia"/>
            <w:sz w:val="24"/>
            <w:szCs w:val="24"/>
          </w:rPr>
          <w:t>http://www.fjjl.net/docc/news_detail.asp?id=8548</w:t>
        </w:r>
      </w:hyperlink>
    </w:p>
    <w:p w:rsidR="003D5121" w:rsidRPr="00D44B82" w:rsidRDefault="00146E6A" w:rsidP="009D4698">
      <w:pPr>
        <w:jc w:val="left"/>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10、</w:t>
      </w:r>
      <w:r w:rsidR="003D5121" w:rsidRPr="00D44B82">
        <w:rPr>
          <w:rFonts w:asciiTheme="minorEastAsia" w:hAnsiTheme="minorEastAsia"/>
          <w:bCs/>
          <w:color w:val="5A5A5A"/>
          <w:kern w:val="36"/>
          <w:sz w:val="24"/>
          <w:szCs w:val="24"/>
        </w:rPr>
        <w:t>福建省计量院与福州市光电行业协会签署战略合作协议</w:t>
      </w:r>
    </w:p>
    <w:p w:rsidR="003D5121" w:rsidRDefault="00736B80" w:rsidP="009D4698">
      <w:pPr>
        <w:jc w:val="left"/>
        <w:rPr>
          <w:rFonts w:asciiTheme="minorEastAsia" w:hAnsiTheme="minorEastAsia"/>
          <w:sz w:val="24"/>
          <w:szCs w:val="24"/>
        </w:rPr>
      </w:pPr>
      <w:hyperlink r:id="rId13" w:history="1">
        <w:r w:rsidR="003D5121" w:rsidRPr="00D44B82">
          <w:rPr>
            <w:rStyle w:val="a3"/>
            <w:rFonts w:asciiTheme="minorEastAsia" w:hAnsiTheme="minorEastAsia"/>
            <w:sz w:val="24"/>
            <w:szCs w:val="24"/>
          </w:rPr>
          <w:t>http://www.fjjl.net/docc/news_detail.asp?id=8559</w:t>
        </w:r>
      </w:hyperlink>
    </w:p>
    <w:p w:rsidR="00F82450" w:rsidRDefault="00F82450" w:rsidP="009D4698">
      <w:pPr>
        <w:jc w:val="left"/>
        <w:rPr>
          <w:rFonts w:asciiTheme="minorEastAsia" w:hAnsiTheme="minorEastAsia"/>
          <w:sz w:val="24"/>
          <w:szCs w:val="24"/>
        </w:rPr>
      </w:pPr>
    </w:p>
    <w:p w:rsidR="00146E6A" w:rsidRPr="00C02C19" w:rsidRDefault="00F82450" w:rsidP="009D4698">
      <w:pPr>
        <w:jc w:val="left"/>
        <w:rPr>
          <w:rFonts w:ascii="黑体" w:eastAsia="黑体" w:hAnsi="黑体"/>
          <w:sz w:val="32"/>
          <w:szCs w:val="32"/>
        </w:rPr>
      </w:pPr>
      <w:r w:rsidRPr="00146E6A">
        <w:rPr>
          <w:rFonts w:ascii="黑体" w:eastAsia="黑体" w:hAnsi="黑体" w:hint="eastAsia"/>
          <w:sz w:val="32"/>
          <w:szCs w:val="32"/>
        </w:rPr>
        <w:lastRenderedPageBreak/>
        <w:t>河南省计量科学研究院</w:t>
      </w:r>
    </w:p>
    <w:p w:rsidR="00F82450" w:rsidRDefault="00146E6A" w:rsidP="009D4698">
      <w:pPr>
        <w:jc w:val="left"/>
        <w:rPr>
          <w:rFonts w:asciiTheme="minorEastAsia" w:hAnsiTheme="minorEastAsia"/>
          <w:sz w:val="24"/>
          <w:szCs w:val="24"/>
        </w:rPr>
      </w:pPr>
      <w:r>
        <w:rPr>
          <w:rFonts w:asciiTheme="minorEastAsia" w:hAnsiTheme="minorEastAsia" w:hint="eastAsia"/>
          <w:sz w:val="24"/>
          <w:szCs w:val="24"/>
        </w:rPr>
        <w:t>11、</w:t>
      </w:r>
      <w:r w:rsidR="00F82450">
        <w:rPr>
          <w:rFonts w:asciiTheme="minorEastAsia" w:hAnsiTheme="minorEastAsia" w:hint="eastAsia"/>
          <w:sz w:val="24"/>
          <w:szCs w:val="24"/>
        </w:rPr>
        <w:t>无线电所NQI科研项目初见成效</w:t>
      </w:r>
    </w:p>
    <w:p w:rsidR="00F82450" w:rsidRDefault="00736B80" w:rsidP="009D4698">
      <w:pPr>
        <w:jc w:val="left"/>
        <w:rPr>
          <w:rFonts w:asciiTheme="minorEastAsia" w:hAnsiTheme="minorEastAsia"/>
          <w:sz w:val="24"/>
          <w:szCs w:val="24"/>
        </w:rPr>
      </w:pPr>
      <w:hyperlink r:id="rId14" w:history="1">
        <w:r w:rsidR="00F82450" w:rsidRPr="00737E49">
          <w:rPr>
            <w:rStyle w:val="a3"/>
            <w:rFonts w:asciiTheme="minorEastAsia" w:hAnsiTheme="minorEastAsia"/>
            <w:sz w:val="24"/>
            <w:szCs w:val="24"/>
          </w:rPr>
          <w:t>http://jly.haqi.gov.cn/HNDetail.aspx?id=2833</w:t>
        </w:r>
      </w:hyperlink>
    </w:p>
    <w:p w:rsidR="00146E6A" w:rsidRDefault="00146E6A" w:rsidP="009D4698">
      <w:pPr>
        <w:jc w:val="left"/>
        <w:rPr>
          <w:rFonts w:asciiTheme="minorEastAsia" w:hAnsiTheme="minorEastAsia"/>
          <w:sz w:val="24"/>
          <w:szCs w:val="24"/>
        </w:rPr>
      </w:pPr>
    </w:p>
    <w:p w:rsidR="00146E6A" w:rsidRDefault="00146E6A" w:rsidP="009D4698">
      <w:pPr>
        <w:jc w:val="left"/>
        <w:rPr>
          <w:rFonts w:asciiTheme="minorEastAsia" w:hAnsiTheme="minorEastAsia"/>
          <w:sz w:val="24"/>
          <w:szCs w:val="24"/>
        </w:rPr>
      </w:pPr>
    </w:p>
    <w:p w:rsidR="00146E6A" w:rsidRDefault="00146E6A" w:rsidP="009D4698">
      <w:pPr>
        <w:jc w:val="left"/>
        <w:rPr>
          <w:rFonts w:asciiTheme="minorEastAsia" w:hAnsiTheme="minorEastAsia"/>
          <w:sz w:val="24"/>
          <w:szCs w:val="24"/>
        </w:rPr>
      </w:pPr>
    </w:p>
    <w:p w:rsidR="00146E6A" w:rsidRPr="00C02C19" w:rsidRDefault="00507CB0" w:rsidP="009D4698">
      <w:pPr>
        <w:jc w:val="left"/>
        <w:rPr>
          <w:rFonts w:ascii="黑体" w:eastAsia="黑体" w:hAnsi="黑体"/>
          <w:sz w:val="32"/>
          <w:szCs w:val="32"/>
        </w:rPr>
      </w:pPr>
      <w:r w:rsidRPr="00146E6A">
        <w:rPr>
          <w:rFonts w:ascii="黑体" w:eastAsia="黑体" w:hAnsi="黑体" w:hint="eastAsia"/>
          <w:sz w:val="32"/>
          <w:szCs w:val="32"/>
        </w:rPr>
        <w:t>湖南省计量检测研究院</w:t>
      </w:r>
    </w:p>
    <w:p w:rsidR="00284ACC" w:rsidRDefault="00146E6A" w:rsidP="009D4698">
      <w:pPr>
        <w:jc w:val="left"/>
        <w:rPr>
          <w:rFonts w:asciiTheme="minorEastAsia" w:hAnsiTheme="minorEastAsia"/>
          <w:sz w:val="24"/>
          <w:szCs w:val="24"/>
        </w:rPr>
      </w:pPr>
      <w:r>
        <w:rPr>
          <w:rFonts w:asciiTheme="minorEastAsia" w:hAnsiTheme="minorEastAsia" w:hint="eastAsia"/>
          <w:sz w:val="24"/>
          <w:szCs w:val="24"/>
        </w:rPr>
        <w:t>12、</w:t>
      </w:r>
      <w:r w:rsidR="00284ACC">
        <w:rPr>
          <w:rFonts w:asciiTheme="minorEastAsia" w:hAnsiTheme="minorEastAsia" w:hint="eastAsia"/>
          <w:sz w:val="24"/>
          <w:szCs w:val="24"/>
        </w:rPr>
        <w:t>省计量院NQI专项小组赴同济大学开展氢燃料电池相关检测试验</w:t>
      </w:r>
    </w:p>
    <w:p w:rsidR="00A336F1" w:rsidRDefault="00736B80" w:rsidP="009D4698">
      <w:pPr>
        <w:jc w:val="left"/>
        <w:rPr>
          <w:rFonts w:asciiTheme="minorEastAsia" w:hAnsiTheme="minorEastAsia"/>
          <w:sz w:val="24"/>
          <w:szCs w:val="24"/>
        </w:rPr>
      </w:pPr>
      <w:hyperlink r:id="rId15" w:history="1">
        <w:r w:rsidR="00A336F1" w:rsidRPr="00737E49">
          <w:rPr>
            <w:rStyle w:val="a3"/>
            <w:rFonts w:asciiTheme="minorEastAsia" w:hAnsiTheme="minorEastAsia"/>
            <w:sz w:val="24"/>
            <w:szCs w:val="24"/>
          </w:rPr>
          <w:t>http://www.hnjly.cn/detail.aspx?id=1044</w:t>
        </w:r>
      </w:hyperlink>
    </w:p>
    <w:p w:rsidR="00A336F1" w:rsidRDefault="00A336F1" w:rsidP="009D4698">
      <w:pPr>
        <w:jc w:val="left"/>
        <w:rPr>
          <w:rFonts w:asciiTheme="minorEastAsia" w:hAnsiTheme="minorEastAsia"/>
          <w:sz w:val="24"/>
          <w:szCs w:val="24"/>
        </w:rPr>
      </w:pPr>
    </w:p>
    <w:p w:rsidR="00F73F54" w:rsidRDefault="00F73F54" w:rsidP="009D4698">
      <w:pPr>
        <w:jc w:val="left"/>
        <w:rPr>
          <w:rFonts w:asciiTheme="minorEastAsia" w:hAnsiTheme="minorEastAsia"/>
          <w:sz w:val="24"/>
          <w:szCs w:val="24"/>
        </w:rPr>
      </w:pPr>
    </w:p>
    <w:p w:rsidR="00F73F54" w:rsidRDefault="00F73F54" w:rsidP="009D4698">
      <w:pPr>
        <w:jc w:val="left"/>
        <w:rPr>
          <w:rFonts w:asciiTheme="minorEastAsia" w:hAnsiTheme="minorEastAsia"/>
          <w:sz w:val="24"/>
          <w:szCs w:val="24"/>
        </w:rPr>
      </w:pPr>
    </w:p>
    <w:p w:rsidR="00146E6A" w:rsidRDefault="00F73F54" w:rsidP="009D4698">
      <w:pPr>
        <w:jc w:val="left"/>
        <w:rPr>
          <w:rFonts w:ascii="黑体" w:eastAsia="黑体" w:hAnsi="黑体"/>
          <w:sz w:val="32"/>
          <w:szCs w:val="32"/>
        </w:rPr>
      </w:pPr>
      <w:r w:rsidRPr="00146E6A">
        <w:rPr>
          <w:rFonts w:ascii="黑体" w:eastAsia="黑体" w:hAnsi="黑体" w:hint="eastAsia"/>
          <w:sz w:val="32"/>
          <w:szCs w:val="32"/>
        </w:rPr>
        <w:t>宁夏计量质量检验检测研究院</w:t>
      </w:r>
    </w:p>
    <w:p w:rsidR="00F73F54" w:rsidRPr="00C02C19" w:rsidRDefault="00146E6A" w:rsidP="009D4698">
      <w:pPr>
        <w:jc w:val="left"/>
        <w:rPr>
          <w:rFonts w:asciiTheme="minorEastAsia" w:hAnsiTheme="minorEastAsia"/>
          <w:sz w:val="24"/>
          <w:szCs w:val="24"/>
        </w:rPr>
      </w:pPr>
      <w:r w:rsidRPr="00C02C19">
        <w:rPr>
          <w:rFonts w:asciiTheme="minorEastAsia" w:hAnsiTheme="minorEastAsia" w:hint="eastAsia"/>
          <w:sz w:val="24"/>
          <w:szCs w:val="24"/>
        </w:rPr>
        <w:t>13、</w:t>
      </w:r>
      <w:r w:rsidR="00F73F54" w:rsidRPr="00C02C19">
        <w:rPr>
          <w:rFonts w:asciiTheme="minorEastAsia" w:hAnsiTheme="minorEastAsia" w:hint="eastAsia"/>
          <w:sz w:val="24"/>
          <w:szCs w:val="24"/>
        </w:rPr>
        <w:t>宁夏计质院一项课题获宁大国重实验室立项</w:t>
      </w:r>
    </w:p>
    <w:p w:rsidR="00F73F54" w:rsidRDefault="00736B80" w:rsidP="009D4698">
      <w:pPr>
        <w:jc w:val="left"/>
        <w:rPr>
          <w:rFonts w:asciiTheme="minorEastAsia" w:hAnsiTheme="minorEastAsia"/>
          <w:sz w:val="24"/>
          <w:szCs w:val="24"/>
        </w:rPr>
      </w:pPr>
      <w:hyperlink r:id="rId16" w:history="1">
        <w:r w:rsidR="00F73F54" w:rsidRPr="00737E49">
          <w:rPr>
            <w:rStyle w:val="a3"/>
            <w:rFonts w:asciiTheme="minorEastAsia" w:hAnsiTheme="minorEastAsia"/>
            <w:sz w:val="24"/>
            <w:szCs w:val="24"/>
          </w:rPr>
          <w:t>http://www.nxamqi.org.cn/gzdt/1468.jhtml</w:t>
        </w:r>
      </w:hyperlink>
    </w:p>
    <w:p w:rsidR="00F73F54" w:rsidRPr="00F73F54" w:rsidRDefault="00F73F54" w:rsidP="009D4698">
      <w:pPr>
        <w:jc w:val="left"/>
        <w:rPr>
          <w:rFonts w:asciiTheme="minorEastAsia" w:hAnsiTheme="minorEastAsia"/>
          <w:sz w:val="24"/>
          <w:szCs w:val="24"/>
        </w:rPr>
      </w:pPr>
    </w:p>
    <w:p w:rsidR="003D5121" w:rsidRDefault="003D5121" w:rsidP="009D4698">
      <w:pPr>
        <w:jc w:val="left"/>
        <w:rPr>
          <w:rFonts w:ascii="黑体" w:eastAsia="黑体" w:hAnsi="黑体"/>
          <w:sz w:val="32"/>
          <w:szCs w:val="32"/>
        </w:rPr>
      </w:pPr>
    </w:p>
    <w:p w:rsidR="003E1A8D" w:rsidRPr="003E1A8D" w:rsidRDefault="003E1A8D" w:rsidP="009D4698">
      <w:pPr>
        <w:jc w:val="left"/>
        <w:rPr>
          <w:rFonts w:ascii="黑体" w:eastAsia="黑体" w:hAnsi="黑体"/>
          <w:sz w:val="32"/>
          <w:szCs w:val="32"/>
        </w:rPr>
      </w:pPr>
    </w:p>
    <w:p w:rsidR="00D2199F" w:rsidRDefault="00D2199F" w:rsidP="009D4698">
      <w:pPr>
        <w:jc w:val="left"/>
        <w:rPr>
          <w:rFonts w:ascii="黑体" w:eastAsia="黑体" w:hAnsi="黑体"/>
          <w:sz w:val="32"/>
          <w:szCs w:val="32"/>
        </w:rPr>
      </w:pPr>
    </w:p>
    <w:p w:rsidR="00D2199F" w:rsidRDefault="00D2199F" w:rsidP="009D4698">
      <w:pPr>
        <w:jc w:val="left"/>
        <w:rPr>
          <w:rFonts w:ascii="黑体" w:eastAsia="黑体" w:hAnsi="黑体"/>
          <w:sz w:val="32"/>
          <w:szCs w:val="32"/>
        </w:rPr>
      </w:pPr>
    </w:p>
    <w:p w:rsidR="00D2199F" w:rsidRDefault="00D2199F" w:rsidP="009D4698">
      <w:pPr>
        <w:jc w:val="left"/>
        <w:rPr>
          <w:rFonts w:ascii="黑体" w:eastAsia="黑体" w:hAnsi="黑体"/>
          <w:sz w:val="32"/>
          <w:szCs w:val="32"/>
        </w:rPr>
      </w:pPr>
    </w:p>
    <w:p w:rsidR="009D4698" w:rsidRPr="009D4698" w:rsidRDefault="009D4698" w:rsidP="00146E6A">
      <w:pPr>
        <w:rPr>
          <w:rFonts w:ascii="黑体" w:eastAsia="黑体" w:hAnsi="黑体"/>
          <w:sz w:val="36"/>
          <w:szCs w:val="36"/>
        </w:rPr>
      </w:pPr>
    </w:p>
    <w:sectPr w:rsidR="009D4698" w:rsidRPr="009D4698" w:rsidSect="00491C0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4698"/>
    <w:rsid w:val="00022AE4"/>
    <w:rsid w:val="00146E6A"/>
    <w:rsid w:val="002644A5"/>
    <w:rsid w:val="00284ACC"/>
    <w:rsid w:val="003D5121"/>
    <w:rsid w:val="003E1A8D"/>
    <w:rsid w:val="00491C0F"/>
    <w:rsid w:val="004C52C7"/>
    <w:rsid w:val="00507CB0"/>
    <w:rsid w:val="00674566"/>
    <w:rsid w:val="006D4F90"/>
    <w:rsid w:val="00736B80"/>
    <w:rsid w:val="008727FD"/>
    <w:rsid w:val="0091122A"/>
    <w:rsid w:val="009D4698"/>
    <w:rsid w:val="00A017B8"/>
    <w:rsid w:val="00A2435D"/>
    <w:rsid w:val="00A336F1"/>
    <w:rsid w:val="00A63761"/>
    <w:rsid w:val="00C02C19"/>
    <w:rsid w:val="00D2199F"/>
    <w:rsid w:val="00D44B82"/>
    <w:rsid w:val="00D67FB3"/>
    <w:rsid w:val="00EA4C58"/>
    <w:rsid w:val="00F10F88"/>
    <w:rsid w:val="00F73F54"/>
    <w:rsid w:val="00F824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C0F"/>
    <w:pPr>
      <w:widowControl w:val="0"/>
      <w:jc w:val="both"/>
    </w:pPr>
  </w:style>
  <w:style w:type="paragraph" w:styleId="1">
    <w:name w:val="heading 1"/>
    <w:basedOn w:val="a"/>
    <w:link w:val="1Char"/>
    <w:uiPriority w:val="9"/>
    <w:qFormat/>
    <w:rsid w:val="00674566"/>
    <w:pPr>
      <w:widowControl/>
      <w:spacing w:before="300" w:after="150"/>
      <w:jc w:val="left"/>
      <w:outlineLvl w:val="0"/>
    </w:pPr>
    <w:rPr>
      <w:rFonts w:ascii="inherit" w:eastAsia="宋体" w:hAnsi="inherit" w:cs="宋体"/>
      <w:kern w:val="36"/>
      <w:sz w:val="54"/>
      <w:szCs w:val="5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10F88"/>
    <w:rPr>
      <w:color w:val="0000FF" w:themeColor="hyperlink"/>
      <w:u w:val="single"/>
    </w:rPr>
  </w:style>
  <w:style w:type="character" w:customStyle="1" w:styleId="1Char">
    <w:name w:val="标题 1 Char"/>
    <w:basedOn w:val="a0"/>
    <w:link w:val="1"/>
    <w:uiPriority w:val="9"/>
    <w:rsid w:val="00674566"/>
    <w:rPr>
      <w:rFonts w:ascii="inherit" w:eastAsia="宋体" w:hAnsi="inherit" w:cs="宋体"/>
      <w:kern w:val="36"/>
      <w:sz w:val="54"/>
      <w:szCs w:val="54"/>
    </w:rPr>
  </w:style>
</w:styles>
</file>

<file path=word/webSettings.xml><?xml version="1.0" encoding="utf-8"?>
<w:webSettings xmlns:r="http://schemas.openxmlformats.org/officeDocument/2006/relationships" xmlns:w="http://schemas.openxmlformats.org/wordprocessingml/2006/main">
  <w:divs>
    <w:div w:id="726297268">
      <w:bodyDiv w:val="1"/>
      <w:marLeft w:val="0"/>
      <w:marRight w:val="0"/>
      <w:marTop w:val="0"/>
      <w:marBottom w:val="0"/>
      <w:divBdr>
        <w:top w:val="none" w:sz="0" w:space="0" w:color="auto"/>
        <w:left w:val="none" w:sz="0" w:space="0" w:color="auto"/>
        <w:bottom w:val="none" w:sz="0" w:space="0" w:color="auto"/>
        <w:right w:val="none" w:sz="0" w:space="0" w:color="auto"/>
      </w:divBdr>
      <w:divsChild>
        <w:div w:id="56167216">
          <w:marLeft w:val="0"/>
          <w:marRight w:val="0"/>
          <w:marTop w:val="0"/>
          <w:marBottom w:val="0"/>
          <w:divBdr>
            <w:top w:val="none" w:sz="0" w:space="0" w:color="auto"/>
            <w:left w:val="none" w:sz="0" w:space="0" w:color="auto"/>
            <w:bottom w:val="none" w:sz="0" w:space="0" w:color="auto"/>
            <w:right w:val="none" w:sz="0" w:space="0" w:color="auto"/>
          </w:divBdr>
          <w:divsChild>
            <w:div w:id="546062661">
              <w:marLeft w:val="0"/>
              <w:marRight w:val="0"/>
              <w:marTop w:val="0"/>
              <w:marBottom w:val="0"/>
              <w:divBdr>
                <w:top w:val="none" w:sz="0" w:space="0" w:color="auto"/>
                <w:left w:val="none" w:sz="0" w:space="0" w:color="auto"/>
                <w:bottom w:val="none" w:sz="0" w:space="0" w:color="auto"/>
                <w:right w:val="none" w:sz="0" w:space="0" w:color="auto"/>
              </w:divBdr>
              <w:divsChild>
                <w:div w:id="2009287626">
                  <w:marLeft w:val="-225"/>
                  <w:marRight w:val="-225"/>
                  <w:marTop w:val="0"/>
                  <w:marBottom w:val="0"/>
                  <w:divBdr>
                    <w:top w:val="none" w:sz="0" w:space="0" w:color="auto"/>
                    <w:left w:val="none" w:sz="0" w:space="0" w:color="auto"/>
                    <w:bottom w:val="none" w:sz="0" w:space="0" w:color="auto"/>
                    <w:right w:val="none" w:sz="0" w:space="0" w:color="auto"/>
                  </w:divBdr>
                  <w:divsChild>
                    <w:div w:id="723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9/9/art_3240_118435.html" TargetMode="External"/><Relationship Id="rId13" Type="http://schemas.openxmlformats.org/officeDocument/2006/relationships/hyperlink" Target="http://www.fjjl.net/docc/news_detail.asp?id=8559"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nim.ac.cn/node/732" TargetMode="External"/><Relationship Id="rId12" Type="http://schemas.openxmlformats.org/officeDocument/2006/relationships/hyperlink" Target="http://www.fjjl.net/docc/news_detail.asp?id=8548"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nxamqi.org.cn/gzdt/1468.jhtml" TargetMode="External"/><Relationship Id="rId1" Type="http://schemas.openxmlformats.org/officeDocument/2006/relationships/styles" Target="styles.xml"/><Relationship Id="rId6" Type="http://schemas.openxmlformats.org/officeDocument/2006/relationships/hyperlink" Target="https://www.nim.ac.cn/node/730" TargetMode="External"/><Relationship Id="rId11" Type="http://schemas.openxmlformats.org/officeDocument/2006/relationships/hyperlink" Target="http://www.fjjl.net/docc/news_detail.asp?id=8534" TargetMode="External"/><Relationship Id="rId5" Type="http://schemas.openxmlformats.org/officeDocument/2006/relationships/hyperlink" Target="https://www.nim.ac.cn/node/727" TargetMode="External"/><Relationship Id="rId15" Type="http://schemas.openxmlformats.org/officeDocument/2006/relationships/hyperlink" Target="http://www.hnjly.cn/detail.aspx?id=1044" TargetMode="External"/><Relationship Id="rId10" Type="http://schemas.openxmlformats.org/officeDocument/2006/relationships/hyperlink" Target="http://www.fzcg.com.cn/html/xinwendongtai/detail_2019_09/24/3062.html" TargetMode="External"/><Relationship Id="rId4" Type="http://schemas.openxmlformats.org/officeDocument/2006/relationships/hyperlink" Target="https://www.nim.ac.cn/node/707" TargetMode="External"/><Relationship Id="rId9" Type="http://schemas.openxmlformats.org/officeDocument/2006/relationships/hyperlink" Target="http://www.simt.com.cn/art/2019/9/16/art_3240_118494.html" TargetMode="External"/><Relationship Id="rId14" Type="http://schemas.openxmlformats.org/officeDocument/2006/relationships/hyperlink" Target="http://jly.haqi.gov.cn/HNDetail.aspx?id=283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272</Words>
  <Characters>1556</Characters>
  <Application>Microsoft Office Word</Application>
  <DocSecurity>0</DocSecurity>
  <Lines>12</Lines>
  <Paragraphs>3</Paragraphs>
  <ScaleCrop>false</ScaleCrop>
  <Company>china</Company>
  <LinksUpToDate>false</LinksUpToDate>
  <CharactersWithSpaces>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22</cp:revision>
  <dcterms:created xsi:type="dcterms:W3CDTF">2019-09-20T01:52:00Z</dcterms:created>
  <dcterms:modified xsi:type="dcterms:W3CDTF">2019-09-29T05:53:00Z</dcterms:modified>
</cp:coreProperties>
</file>